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19AFC" w14:textId="77777777" w:rsidR="006776B0" w:rsidRPr="006776B0" w:rsidRDefault="006776B0" w:rsidP="00EF10D0">
      <w:pPr>
        <w:spacing w:after="150" w:line="240" w:lineRule="auto"/>
        <w:jc w:val="both"/>
        <w:rPr>
          <w:rFonts w:ascii="Times New Roman" w:eastAsia="Times New Roman" w:hAnsi="Times New Roman" w:cs="Times New Roman"/>
          <w:b/>
          <w:bCs/>
          <w:kern w:val="0"/>
          <w:sz w:val="28"/>
          <w:szCs w:val="28"/>
          <w14:ligatures w14:val="none"/>
        </w:rPr>
      </w:pPr>
      <w:r w:rsidRPr="006776B0">
        <w:rPr>
          <w:rFonts w:ascii="Times New Roman" w:eastAsia="Times New Roman" w:hAnsi="Times New Roman" w:cs="Times New Roman"/>
          <w:b/>
          <w:bCs/>
          <w:kern w:val="0"/>
          <w:sz w:val="28"/>
          <w:szCs w:val="28"/>
          <w14:ligatures w14:val="none"/>
        </w:rPr>
        <w:t>Quyết định số 447/QĐ-BTC ngày 15/3/2024 của Bộ trưởng Bộ Tài chính về việc công bố thủ tục hành chính được sửa đổi, bổ sung và thay thế trong lĩnh vực Kho bạc Nhà nước thuộc phạm vi chức năng quản lý của Bộ Tài chính</w:t>
      </w:r>
    </w:p>
    <w:p w14:paraId="60C35BE4" w14:textId="77777777" w:rsidR="006776B0" w:rsidRPr="006776B0" w:rsidRDefault="006776B0" w:rsidP="006776B0">
      <w:pPr>
        <w:spacing w:after="150" w:line="240" w:lineRule="auto"/>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​Công bố kèm theo Quyết định này 02 thủ tục hành chính được thay thế và 01 thủ tục hành chính được sửa đổi, bổ sung trong lĩnh vực Kho bạc Nhà nước thuộc phạm vi chức năng quản lý của Bộ Tài chính.</w:t>
      </w:r>
    </w:p>
    <w:p w14:paraId="41A926D9" w14:textId="77777777" w:rsidR="006776B0" w:rsidRPr="006776B0" w:rsidRDefault="006776B0" w:rsidP="006776B0">
      <w:pPr>
        <w:spacing w:after="150" w:line="240" w:lineRule="auto"/>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Quyết định này có hiệu lực thi hành kể từ ngày 15/3/2024.</w:t>
      </w:r>
    </w:p>
    <w:p w14:paraId="114437B0" w14:textId="77777777" w:rsidR="006776B0" w:rsidRPr="006776B0" w:rsidRDefault="006776B0" w:rsidP="006776B0">
      <w:pPr>
        <w:spacing w:after="150" w:line="240" w:lineRule="auto"/>
        <w:rPr>
          <w:rFonts w:ascii="Times New Roman" w:eastAsia="Times New Roman" w:hAnsi="Times New Roman" w:cs="Times New Roman"/>
          <w:kern w:val="0"/>
          <w:sz w:val="28"/>
          <w:szCs w:val="28"/>
          <w14:ligatures w14:val="none"/>
        </w:rPr>
      </w:pPr>
    </w:p>
    <w:p w14:paraId="01192126" w14:textId="77777777" w:rsidR="006776B0" w:rsidRPr="006776B0" w:rsidRDefault="006776B0" w:rsidP="006776B0">
      <w:pPr>
        <w:spacing w:after="150" w:line="240" w:lineRule="auto"/>
        <w:jc w:val="both"/>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b/>
          <w:bCs/>
          <w:kern w:val="0"/>
          <w:sz w:val="28"/>
          <w:szCs w:val="28"/>
          <w14:ligatures w14:val="none"/>
        </w:rPr>
        <w:t>1.</w:t>
      </w:r>
      <w:r w:rsidRPr="006776B0">
        <w:rPr>
          <w:rFonts w:ascii="Times New Roman" w:eastAsia="Times New Roman" w:hAnsi="Times New Roman" w:cs="Times New Roman"/>
          <w:kern w:val="0"/>
          <w:sz w:val="28"/>
          <w:szCs w:val="28"/>
          <w14:ligatures w14:val="none"/>
        </w:rPr>
        <w:t>     </w:t>
      </w:r>
      <w:r w:rsidRPr="006776B0">
        <w:rPr>
          <w:rFonts w:ascii="Times New Roman" w:eastAsia="Times New Roman" w:hAnsi="Times New Roman" w:cs="Times New Roman"/>
          <w:b/>
          <w:bCs/>
          <w:kern w:val="0"/>
          <w:sz w:val="28"/>
          <w:szCs w:val="28"/>
          <w14:ligatures w14:val="none"/>
        </w:rPr>
        <w:t>Danh mục thủ tục hành chính được thay thế thuộc phạm vi chức năng quản lý của Bộ Tài chính</w:t>
      </w:r>
    </w:p>
    <w:tbl>
      <w:tblPr>
        <w:tblW w:w="5000" w:type="pct"/>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831"/>
        <w:gridCol w:w="1297"/>
        <w:gridCol w:w="1359"/>
        <w:gridCol w:w="1736"/>
        <w:gridCol w:w="2332"/>
        <w:gridCol w:w="880"/>
        <w:gridCol w:w="909"/>
      </w:tblGrid>
      <w:tr w:rsidR="006776B0" w:rsidRPr="006776B0" w14:paraId="6E475BFA" w14:textId="77777777" w:rsidTr="006776B0">
        <w:tc>
          <w:tcPr>
            <w:tcW w:w="2130"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3C1969D9" w14:textId="77777777" w:rsidR="006776B0" w:rsidRPr="006776B0" w:rsidRDefault="006776B0" w:rsidP="006776B0">
            <w:pPr>
              <w:spacing w:after="0" w:line="240" w:lineRule="auto"/>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b/>
                <w:bCs/>
                <w:kern w:val="0"/>
                <w:sz w:val="28"/>
                <w:szCs w:val="28"/>
                <w14:ligatures w14:val="none"/>
              </w:rPr>
              <w:t>STT</w:t>
            </w:r>
          </w:p>
        </w:tc>
        <w:tc>
          <w:tcPr>
            <w:tcW w:w="2130"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35FE88C5" w14:textId="77777777" w:rsidR="006776B0" w:rsidRPr="006776B0" w:rsidRDefault="006776B0" w:rsidP="006776B0">
            <w:pPr>
              <w:spacing w:after="150" w:line="240" w:lineRule="auto"/>
              <w:jc w:val="center"/>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b/>
                <w:bCs/>
                <w:kern w:val="0"/>
                <w:sz w:val="28"/>
                <w:szCs w:val="28"/>
                <w14:ligatures w14:val="none"/>
              </w:rPr>
              <w:t>Số hồ sơ</w:t>
            </w:r>
          </w:p>
          <w:p w14:paraId="00D1B1D5" w14:textId="77777777" w:rsidR="006776B0" w:rsidRPr="006776B0" w:rsidRDefault="006776B0" w:rsidP="006776B0">
            <w:pPr>
              <w:spacing w:after="150" w:line="240" w:lineRule="auto"/>
              <w:jc w:val="center"/>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b/>
                <w:bCs/>
                <w:kern w:val="0"/>
                <w:sz w:val="28"/>
                <w:szCs w:val="28"/>
                <w14:ligatures w14:val="none"/>
              </w:rPr>
              <w:t>TTHC</w:t>
            </w:r>
          </w:p>
        </w:tc>
        <w:tc>
          <w:tcPr>
            <w:tcW w:w="2130"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079FD7B4" w14:textId="77777777" w:rsidR="006776B0" w:rsidRPr="006776B0" w:rsidRDefault="006776B0" w:rsidP="006776B0">
            <w:pPr>
              <w:spacing w:after="0" w:line="240" w:lineRule="auto"/>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b/>
                <w:bCs/>
                <w:kern w:val="0"/>
                <w:sz w:val="28"/>
                <w:szCs w:val="28"/>
                <w14:ligatures w14:val="none"/>
              </w:rPr>
              <w:t>Tên thủ tục hành chính được thay thế</w:t>
            </w:r>
          </w:p>
        </w:tc>
        <w:tc>
          <w:tcPr>
            <w:tcW w:w="2130"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1A22C506" w14:textId="77777777" w:rsidR="006776B0" w:rsidRPr="006776B0" w:rsidRDefault="006776B0" w:rsidP="006776B0">
            <w:pPr>
              <w:spacing w:after="0" w:line="240" w:lineRule="auto"/>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b/>
                <w:bCs/>
                <w:kern w:val="0"/>
                <w:sz w:val="28"/>
                <w:szCs w:val="28"/>
                <w14:ligatures w14:val="none"/>
              </w:rPr>
              <w:t>Tên thủ tục hành chính được thay thế</w:t>
            </w:r>
          </w:p>
        </w:tc>
        <w:tc>
          <w:tcPr>
            <w:tcW w:w="2130"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42ED31BC" w14:textId="77777777" w:rsidR="006776B0" w:rsidRPr="006776B0" w:rsidRDefault="006776B0" w:rsidP="006776B0">
            <w:pPr>
              <w:spacing w:after="0" w:line="240" w:lineRule="auto"/>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b/>
                <w:bCs/>
                <w:kern w:val="0"/>
                <w:sz w:val="28"/>
                <w:szCs w:val="28"/>
                <w14:ligatures w14:val="none"/>
              </w:rPr>
              <w:t>Tên VBQPPL quy định nội dung thay thế</w:t>
            </w:r>
          </w:p>
        </w:tc>
        <w:tc>
          <w:tcPr>
            <w:tcW w:w="2130"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2099E47C" w14:textId="77777777" w:rsidR="006776B0" w:rsidRPr="006776B0" w:rsidRDefault="006776B0" w:rsidP="006776B0">
            <w:pPr>
              <w:spacing w:after="0" w:line="240" w:lineRule="auto"/>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b/>
                <w:bCs/>
                <w:kern w:val="0"/>
                <w:sz w:val="28"/>
                <w:szCs w:val="28"/>
                <w14:ligatures w14:val="none"/>
              </w:rPr>
              <w:t>Lĩnh vực</w:t>
            </w:r>
          </w:p>
        </w:tc>
        <w:tc>
          <w:tcPr>
            <w:tcW w:w="2130"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4ADF297C" w14:textId="77777777" w:rsidR="006776B0" w:rsidRPr="006776B0" w:rsidRDefault="006776B0" w:rsidP="006776B0">
            <w:pPr>
              <w:spacing w:after="0" w:line="240" w:lineRule="auto"/>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b/>
                <w:bCs/>
                <w:kern w:val="0"/>
                <w:sz w:val="28"/>
                <w:szCs w:val="28"/>
                <w14:ligatures w14:val="none"/>
              </w:rPr>
              <w:t>Cơ quan thực hiện</w:t>
            </w:r>
          </w:p>
        </w:tc>
      </w:tr>
      <w:tr w:rsidR="006776B0" w:rsidRPr="006776B0" w14:paraId="7416081C" w14:textId="77777777" w:rsidTr="006776B0">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42A06F2B" w14:textId="77777777" w:rsidR="006776B0" w:rsidRPr="006776B0" w:rsidRDefault="006776B0" w:rsidP="006776B0">
            <w:pPr>
              <w:spacing w:after="0" w:line="240" w:lineRule="auto"/>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1</w:t>
            </w:r>
          </w:p>
        </w:tc>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1FD5AD73" w14:textId="77777777" w:rsidR="006776B0" w:rsidRPr="006776B0" w:rsidRDefault="006776B0" w:rsidP="006776B0">
            <w:pPr>
              <w:spacing w:after="150" w:line="240" w:lineRule="auto"/>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3.000119</w:t>
            </w:r>
          </w:p>
          <w:p w14:paraId="636BCCAC" w14:textId="77777777" w:rsidR="006776B0" w:rsidRPr="006776B0" w:rsidRDefault="006776B0" w:rsidP="006776B0">
            <w:pPr>
              <w:spacing w:after="150" w:line="240" w:lineRule="auto"/>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 </w:t>
            </w:r>
          </w:p>
        </w:tc>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3997CFA8" w14:textId="77777777" w:rsidR="006776B0" w:rsidRPr="006776B0" w:rsidRDefault="006776B0" w:rsidP="006776B0">
            <w:pPr>
              <w:spacing w:after="150" w:line="240" w:lineRule="auto"/>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Thủ tục kiểm soát</w:t>
            </w:r>
          </w:p>
          <w:p w14:paraId="10062C76" w14:textId="77777777" w:rsidR="006776B0" w:rsidRPr="006776B0" w:rsidRDefault="006776B0" w:rsidP="006776B0">
            <w:pPr>
              <w:spacing w:after="150" w:line="240" w:lineRule="auto"/>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thanh toán vốn đầu tư thuộc nguồn vốn ngân sách</w:t>
            </w:r>
          </w:p>
          <w:p w14:paraId="57E468D5" w14:textId="77777777" w:rsidR="006776B0" w:rsidRPr="006776B0" w:rsidRDefault="006776B0" w:rsidP="006776B0">
            <w:pPr>
              <w:spacing w:after="150" w:line="240" w:lineRule="auto"/>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nhà nước</w:t>
            </w:r>
          </w:p>
        </w:tc>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70969588" w14:textId="77777777" w:rsidR="006776B0" w:rsidRPr="006776B0" w:rsidRDefault="006776B0" w:rsidP="006776B0">
            <w:pPr>
              <w:spacing w:after="150" w:line="240" w:lineRule="auto"/>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Thủ tục kiểm soát thanh toán dự án sử dụng vốn đầu tư công qua Kho bạc Nhà nước</w:t>
            </w:r>
          </w:p>
          <w:p w14:paraId="5BF380A9" w14:textId="77777777" w:rsidR="006776B0" w:rsidRPr="006776B0" w:rsidRDefault="006776B0" w:rsidP="006776B0">
            <w:pPr>
              <w:spacing w:after="150" w:line="240" w:lineRule="auto"/>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 </w:t>
            </w:r>
          </w:p>
          <w:p w14:paraId="279BAFC8" w14:textId="77777777" w:rsidR="006776B0" w:rsidRPr="006776B0" w:rsidRDefault="006776B0" w:rsidP="006776B0">
            <w:pPr>
              <w:spacing w:after="150" w:line="240" w:lineRule="auto"/>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 </w:t>
            </w:r>
          </w:p>
        </w:tc>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1AB36413" w14:textId="77777777" w:rsidR="006776B0" w:rsidRPr="006776B0" w:rsidRDefault="006776B0" w:rsidP="006776B0">
            <w:pPr>
              <w:spacing w:after="150" w:line="240" w:lineRule="auto"/>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Nghị định số 99/2021/NĐ-CP ngày 11/11/2021 của Chính Phủ quy định</w:t>
            </w:r>
          </w:p>
          <w:p w14:paraId="6F12ED43" w14:textId="77777777" w:rsidR="006776B0" w:rsidRPr="006776B0" w:rsidRDefault="006776B0" w:rsidP="006776B0">
            <w:pPr>
              <w:spacing w:after="150" w:line="240" w:lineRule="auto"/>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về quản lý, thanh toán, quyết toán dự án sử dụng vốn đầu tư công.</w:t>
            </w:r>
          </w:p>
        </w:tc>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442524AB" w14:textId="77777777" w:rsidR="006776B0" w:rsidRPr="006776B0" w:rsidRDefault="006776B0" w:rsidP="006776B0">
            <w:pPr>
              <w:spacing w:after="0" w:line="240" w:lineRule="auto"/>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Kho bạc nhà nước</w:t>
            </w:r>
          </w:p>
        </w:tc>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5FFC7B60" w14:textId="77777777" w:rsidR="006776B0" w:rsidRPr="006776B0" w:rsidRDefault="006776B0" w:rsidP="006776B0">
            <w:pPr>
              <w:spacing w:after="0" w:line="240" w:lineRule="auto"/>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Kho bạc nhà nước</w:t>
            </w:r>
          </w:p>
        </w:tc>
      </w:tr>
      <w:tr w:rsidR="006776B0" w:rsidRPr="006776B0" w14:paraId="22091BD7" w14:textId="77777777" w:rsidTr="006776B0">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0C420C24" w14:textId="77777777" w:rsidR="006776B0" w:rsidRPr="006776B0" w:rsidRDefault="006776B0" w:rsidP="006776B0">
            <w:pPr>
              <w:spacing w:after="0" w:line="240" w:lineRule="auto"/>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2</w:t>
            </w:r>
          </w:p>
        </w:tc>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5CD87F31" w14:textId="77777777" w:rsidR="006776B0" w:rsidRPr="006776B0" w:rsidRDefault="006776B0" w:rsidP="006776B0">
            <w:pPr>
              <w:spacing w:after="0" w:line="240" w:lineRule="auto"/>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3.000124</w:t>
            </w:r>
          </w:p>
        </w:tc>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78946AE4" w14:textId="77777777" w:rsidR="006776B0" w:rsidRPr="006776B0" w:rsidRDefault="006776B0" w:rsidP="006776B0">
            <w:pPr>
              <w:spacing w:after="150" w:line="240" w:lineRule="auto"/>
              <w:jc w:val="both"/>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Thủ tục kiểm soát,</w:t>
            </w:r>
          </w:p>
          <w:p w14:paraId="70D5A2D6" w14:textId="77777777" w:rsidR="006776B0" w:rsidRPr="006776B0" w:rsidRDefault="006776B0" w:rsidP="006776B0">
            <w:pPr>
              <w:spacing w:after="150" w:line="240" w:lineRule="auto"/>
              <w:jc w:val="both"/>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thanh toán chi phí</w:t>
            </w:r>
          </w:p>
          <w:p w14:paraId="4ED4EF3E" w14:textId="77777777" w:rsidR="006776B0" w:rsidRPr="006776B0" w:rsidRDefault="006776B0" w:rsidP="006776B0">
            <w:pPr>
              <w:spacing w:after="150" w:line="240" w:lineRule="auto"/>
              <w:jc w:val="both"/>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quản lý dự án đầu tư</w:t>
            </w:r>
          </w:p>
          <w:p w14:paraId="59EAEEF8" w14:textId="77777777" w:rsidR="006776B0" w:rsidRPr="006776B0" w:rsidRDefault="006776B0" w:rsidP="006776B0">
            <w:pPr>
              <w:spacing w:after="150" w:line="240" w:lineRule="auto"/>
              <w:jc w:val="both"/>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của các dự án sử</w:t>
            </w:r>
          </w:p>
          <w:p w14:paraId="24DE8AF2" w14:textId="77777777" w:rsidR="006776B0" w:rsidRPr="006776B0" w:rsidRDefault="006776B0" w:rsidP="006776B0">
            <w:pPr>
              <w:spacing w:after="150" w:line="240" w:lineRule="auto"/>
              <w:jc w:val="both"/>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lastRenderedPageBreak/>
              <w:t>dụng vốn ngân sác</w:t>
            </w:r>
          </w:p>
          <w:p w14:paraId="08851A25" w14:textId="77777777" w:rsidR="006776B0" w:rsidRPr="006776B0" w:rsidRDefault="006776B0" w:rsidP="006776B0">
            <w:pPr>
              <w:spacing w:after="150" w:line="240" w:lineRule="auto"/>
              <w:jc w:val="both"/>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 nhà nước qua</w:t>
            </w:r>
          </w:p>
          <w:p w14:paraId="7548A1B4" w14:textId="77777777" w:rsidR="006776B0" w:rsidRPr="006776B0" w:rsidRDefault="006776B0" w:rsidP="006776B0">
            <w:pPr>
              <w:spacing w:after="150" w:line="240" w:lineRule="auto"/>
              <w:jc w:val="both"/>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 Kho bạc nhà nước</w:t>
            </w:r>
          </w:p>
          <w:p w14:paraId="7E70734B" w14:textId="77777777" w:rsidR="006776B0" w:rsidRPr="006776B0" w:rsidRDefault="006776B0" w:rsidP="006776B0">
            <w:pPr>
              <w:spacing w:after="150" w:line="240" w:lineRule="auto"/>
              <w:jc w:val="both"/>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 </w:t>
            </w:r>
          </w:p>
        </w:tc>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3B03FCA8" w14:textId="77777777" w:rsidR="006776B0" w:rsidRPr="006776B0" w:rsidRDefault="006776B0" w:rsidP="006776B0">
            <w:pPr>
              <w:spacing w:after="150" w:line="240" w:lineRule="auto"/>
              <w:jc w:val="both"/>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lastRenderedPageBreak/>
              <w:t>Thủ tục kiểm soát,</w:t>
            </w:r>
          </w:p>
          <w:p w14:paraId="23008EFA" w14:textId="77777777" w:rsidR="006776B0" w:rsidRPr="006776B0" w:rsidRDefault="006776B0" w:rsidP="006776B0">
            <w:pPr>
              <w:spacing w:after="150" w:line="240" w:lineRule="auto"/>
              <w:jc w:val="both"/>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thanh toán chi phí</w:t>
            </w:r>
          </w:p>
          <w:p w14:paraId="6779CD68" w14:textId="77777777" w:rsidR="006776B0" w:rsidRPr="006776B0" w:rsidRDefault="006776B0" w:rsidP="006776B0">
            <w:pPr>
              <w:spacing w:after="150" w:line="240" w:lineRule="auto"/>
              <w:jc w:val="both"/>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quản lý dự án đầu tư</w:t>
            </w:r>
          </w:p>
          <w:p w14:paraId="46C9FEA6" w14:textId="77777777" w:rsidR="006776B0" w:rsidRPr="006776B0" w:rsidRDefault="006776B0" w:rsidP="006776B0">
            <w:pPr>
              <w:spacing w:after="150" w:line="240" w:lineRule="auto"/>
              <w:jc w:val="both"/>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của các dự án sử</w:t>
            </w:r>
          </w:p>
          <w:p w14:paraId="4E3B0769" w14:textId="77777777" w:rsidR="006776B0" w:rsidRPr="006776B0" w:rsidRDefault="006776B0" w:rsidP="006776B0">
            <w:pPr>
              <w:spacing w:after="150" w:line="240" w:lineRule="auto"/>
              <w:jc w:val="both"/>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lastRenderedPageBreak/>
              <w:t>dụng vốn đầu tư công</w:t>
            </w:r>
          </w:p>
          <w:p w14:paraId="49983092" w14:textId="77777777" w:rsidR="006776B0" w:rsidRPr="006776B0" w:rsidRDefault="006776B0" w:rsidP="006776B0">
            <w:pPr>
              <w:spacing w:after="150" w:line="240" w:lineRule="auto"/>
              <w:jc w:val="both"/>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qua Kho bạc nhà nước</w:t>
            </w:r>
          </w:p>
        </w:tc>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6E8C1A51" w14:textId="77777777" w:rsidR="006776B0" w:rsidRPr="006776B0" w:rsidRDefault="006776B0" w:rsidP="006776B0">
            <w:pPr>
              <w:spacing w:after="150" w:line="240" w:lineRule="auto"/>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lastRenderedPageBreak/>
              <w:t>Nghị định số 99/2021/NĐ-CP ngày 11/11/2021 của Chính Phủ quy định</w:t>
            </w:r>
          </w:p>
          <w:p w14:paraId="0FDA87FF" w14:textId="77777777" w:rsidR="006776B0" w:rsidRPr="006776B0" w:rsidRDefault="006776B0" w:rsidP="006776B0">
            <w:pPr>
              <w:spacing w:after="150" w:line="240" w:lineRule="auto"/>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về quản lý, thanh toán, quyết toán dự án sử dụng vốn đầu tư công.</w:t>
            </w:r>
          </w:p>
          <w:p w14:paraId="4D9FEAC6" w14:textId="77777777" w:rsidR="006776B0" w:rsidRPr="006776B0" w:rsidRDefault="006776B0" w:rsidP="006776B0">
            <w:pPr>
              <w:spacing w:after="150" w:line="240" w:lineRule="auto"/>
              <w:jc w:val="both"/>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lastRenderedPageBreak/>
              <w:t> </w:t>
            </w:r>
          </w:p>
        </w:tc>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0AFE7D0F" w14:textId="77777777" w:rsidR="006776B0" w:rsidRPr="006776B0" w:rsidRDefault="006776B0" w:rsidP="006776B0">
            <w:pPr>
              <w:spacing w:after="150" w:line="240" w:lineRule="auto"/>
              <w:jc w:val="both"/>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lastRenderedPageBreak/>
              <w:t>Kho bạc</w:t>
            </w:r>
          </w:p>
          <w:p w14:paraId="601054BB" w14:textId="77777777" w:rsidR="006776B0" w:rsidRPr="006776B0" w:rsidRDefault="006776B0" w:rsidP="006776B0">
            <w:pPr>
              <w:spacing w:after="150" w:line="240" w:lineRule="auto"/>
              <w:jc w:val="both"/>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nhà nước</w:t>
            </w:r>
          </w:p>
        </w:tc>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6D8F712F" w14:textId="77777777" w:rsidR="006776B0" w:rsidRPr="006776B0" w:rsidRDefault="006776B0" w:rsidP="006776B0">
            <w:pPr>
              <w:spacing w:after="150" w:line="240" w:lineRule="auto"/>
              <w:jc w:val="both"/>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Kho bạc</w:t>
            </w:r>
          </w:p>
          <w:p w14:paraId="32F5FD74" w14:textId="77777777" w:rsidR="006776B0" w:rsidRPr="006776B0" w:rsidRDefault="006776B0" w:rsidP="006776B0">
            <w:pPr>
              <w:spacing w:after="150" w:line="240" w:lineRule="auto"/>
              <w:jc w:val="both"/>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nhà nước</w:t>
            </w:r>
          </w:p>
        </w:tc>
      </w:tr>
    </w:tbl>
    <w:p w14:paraId="527DD2A2" w14:textId="77777777" w:rsidR="006776B0" w:rsidRPr="006776B0" w:rsidRDefault="006776B0" w:rsidP="006776B0">
      <w:pPr>
        <w:spacing w:after="150" w:line="240" w:lineRule="auto"/>
        <w:jc w:val="both"/>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b/>
          <w:bCs/>
          <w:kern w:val="0"/>
          <w:sz w:val="28"/>
          <w:szCs w:val="28"/>
          <w14:ligatures w14:val="none"/>
        </w:rPr>
        <w:t> </w:t>
      </w:r>
    </w:p>
    <w:p w14:paraId="40066E4A" w14:textId="77777777" w:rsidR="006776B0" w:rsidRPr="006776B0" w:rsidRDefault="006776B0" w:rsidP="006776B0">
      <w:pPr>
        <w:spacing w:after="150" w:line="240" w:lineRule="auto"/>
        <w:jc w:val="both"/>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b/>
          <w:bCs/>
          <w:kern w:val="0"/>
          <w:sz w:val="28"/>
          <w:szCs w:val="28"/>
          <w14:ligatures w14:val="none"/>
        </w:rPr>
        <w:t>2.</w:t>
      </w:r>
      <w:r w:rsidRPr="006776B0">
        <w:rPr>
          <w:rFonts w:ascii="Times New Roman" w:eastAsia="Times New Roman" w:hAnsi="Times New Roman" w:cs="Times New Roman"/>
          <w:kern w:val="0"/>
          <w:sz w:val="28"/>
          <w:szCs w:val="28"/>
          <w14:ligatures w14:val="none"/>
        </w:rPr>
        <w:t>     </w:t>
      </w:r>
      <w:r w:rsidRPr="006776B0">
        <w:rPr>
          <w:rFonts w:ascii="Times New Roman" w:eastAsia="Times New Roman" w:hAnsi="Times New Roman" w:cs="Times New Roman"/>
          <w:b/>
          <w:bCs/>
          <w:kern w:val="0"/>
          <w:sz w:val="28"/>
          <w:szCs w:val="28"/>
          <w14:ligatures w14:val="none"/>
        </w:rPr>
        <w:t>Danh mục thủ tục hành chính được sửa đổi, bổ sung thuộc phạm vi chức năng quản lý của Bộ Tài chính</w:t>
      </w:r>
    </w:p>
    <w:tbl>
      <w:tblPr>
        <w:tblW w:w="5000" w:type="pct"/>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1072"/>
        <w:gridCol w:w="1478"/>
        <w:gridCol w:w="1200"/>
        <w:gridCol w:w="3355"/>
        <w:gridCol w:w="1107"/>
        <w:gridCol w:w="1132"/>
      </w:tblGrid>
      <w:tr w:rsidR="006776B0" w:rsidRPr="006776B0" w14:paraId="35C09439" w14:textId="77777777" w:rsidTr="006776B0">
        <w:tc>
          <w:tcPr>
            <w:tcW w:w="2485"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51C1D3C4" w14:textId="77777777" w:rsidR="006776B0" w:rsidRPr="006776B0" w:rsidRDefault="006776B0" w:rsidP="006776B0">
            <w:pPr>
              <w:spacing w:after="0" w:line="240" w:lineRule="auto"/>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b/>
                <w:bCs/>
                <w:kern w:val="0"/>
                <w:sz w:val="28"/>
                <w:szCs w:val="28"/>
                <w14:ligatures w14:val="none"/>
              </w:rPr>
              <w:t>STT</w:t>
            </w:r>
          </w:p>
        </w:tc>
        <w:tc>
          <w:tcPr>
            <w:tcW w:w="2485"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13E5D99A" w14:textId="77777777" w:rsidR="006776B0" w:rsidRPr="006776B0" w:rsidRDefault="006776B0" w:rsidP="006776B0">
            <w:pPr>
              <w:spacing w:after="150" w:line="240" w:lineRule="auto"/>
              <w:jc w:val="center"/>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b/>
                <w:bCs/>
                <w:kern w:val="0"/>
                <w:sz w:val="28"/>
                <w:szCs w:val="28"/>
                <w14:ligatures w14:val="none"/>
              </w:rPr>
              <w:t>Số hồ sơ</w:t>
            </w:r>
          </w:p>
          <w:p w14:paraId="73D9A2CA" w14:textId="77777777" w:rsidR="006776B0" w:rsidRPr="006776B0" w:rsidRDefault="006776B0" w:rsidP="006776B0">
            <w:pPr>
              <w:spacing w:after="150" w:line="240" w:lineRule="auto"/>
              <w:jc w:val="center"/>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b/>
                <w:bCs/>
                <w:kern w:val="0"/>
                <w:sz w:val="28"/>
                <w:szCs w:val="28"/>
                <w14:ligatures w14:val="none"/>
              </w:rPr>
              <w:t>TTHC</w:t>
            </w:r>
          </w:p>
        </w:tc>
        <w:tc>
          <w:tcPr>
            <w:tcW w:w="2485"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7F4701E9" w14:textId="77777777" w:rsidR="006776B0" w:rsidRPr="006776B0" w:rsidRDefault="006776B0" w:rsidP="006776B0">
            <w:pPr>
              <w:spacing w:after="150" w:line="240" w:lineRule="auto"/>
              <w:jc w:val="center"/>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b/>
                <w:bCs/>
                <w:kern w:val="0"/>
                <w:sz w:val="28"/>
                <w:szCs w:val="28"/>
                <w14:ligatures w14:val="none"/>
              </w:rPr>
              <w:t>Tên thủ tục</w:t>
            </w:r>
          </w:p>
          <w:p w14:paraId="62214273" w14:textId="77777777" w:rsidR="006776B0" w:rsidRPr="006776B0" w:rsidRDefault="006776B0" w:rsidP="006776B0">
            <w:pPr>
              <w:spacing w:after="150" w:line="240" w:lineRule="auto"/>
              <w:jc w:val="center"/>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b/>
                <w:bCs/>
                <w:kern w:val="0"/>
                <w:sz w:val="28"/>
                <w:szCs w:val="28"/>
                <w14:ligatures w14:val="none"/>
              </w:rPr>
              <w:t>hành chính</w:t>
            </w:r>
          </w:p>
        </w:tc>
        <w:tc>
          <w:tcPr>
            <w:tcW w:w="2485"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30FF2AE4" w14:textId="77777777" w:rsidR="006776B0" w:rsidRPr="006776B0" w:rsidRDefault="006776B0" w:rsidP="006776B0">
            <w:pPr>
              <w:spacing w:after="150" w:line="240" w:lineRule="auto"/>
              <w:jc w:val="center"/>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b/>
                <w:bCs/>
                <w:kern w:val="0"/>
                <w:sz w:val="28"/>
                <w:szCs w:val="28"/>
                <w14:ligatures w14:val="none"/>
              </w:rPr>
              <w:t>Tên VBQPPL</w:t>
            </w:r>
          </w:p>
          <w:p w14:paraId="481D42FF" w14:textId="77777777" w:rsidR="006776B0" w:rsidRPr="006776B0" w:rsidRDefault="006776B0" w:rsidP="006776B0">
            <w:pPr>
              <w:spacing w:after="150" w:line="240" w:lineRule="auto"/>
              <w:jc w:val="center"/>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b/>
                <w:bCs/>
                <w:kern w:val="0"/>
                <w:sz w:val="28"/>
                <w:szCs w:val="28"/>
                <w14:ligatures w14:val="none"/>
              </w:rPr>
              <w:t>quy định nội dung</w:t>
            </w:r>
          </w:p>
          <w:p w14:paraId="25A00622" w14:textId="77777777" w:rsidR="006776B0" w:rsidRPr="006776B0" w:rsidRDefault="006776B0" w:rsidP="006776B0">
            <w:pPr>
              <w:spacing w:after="150" w:line="240" w:lineRule="auto"/>
              <w:jc w:val="center"/>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b/>
                <w:bCs/>
                <w:kern w:val="0"/>
                <w:sz w:val="28"/>
                <w:szCs w:val="28"/>
                <w14:ligatures w14:val="none"/>
              </w:rPr>
              <w:t>sửa đổi, bổ sung</w:t>
            </w:r>
          </w:p>
        </w:tc>
        <w:tc>
          <w:tcPr>
            <w:tcW w:w="2485"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0718037F" w14:textId="77777777" w:rsidR="006776B0" w:rsidRPr="006776B0" w:rsidRDefault="006776B0" w:rsidP="006776B0">
            <w:pPr>
              <w:spacing w:after="0" w:line="240" w:lineRule="auto"/>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b/>
                <w:bCs/>
                <w:kern w:val="0"/>
                <w:sz w:val="28"/>
                <w:szCs w:val="28"/>
                <w14:ligatures w14:val="none"/>
              </w:rPr>
              <w:t>Lĩnh vực</w:t>
            </w:r>
          </w:p>
        </w:tc>
        <w:tc>
          <w:tcPr>
            <w:tcW w:w="2486"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3F4ADB01" w14:textId="77777777" w:rsidR="006776B0" w:rsidRPr="006776B0" w:rsidRDefault="006776B0" w:rsidP="006776B0">
            <w:pPr>
              <w:spacing w:after="0" w:line="240" w:lineRule="auto"/>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b/>
                <w:bCs/>
                <w:kern w:val="0"/>
                <w:sz w:val="28"/>
                <w:szCs w:val="28"/>
                <w14:ligatures w14:val="none"/>
              </w:rPr>
              <w:t>Cơ quan thực hiện</w:t>
            </w:r>
          </w:p>
        </w:tc>
      </w:tr>
      <w:tr w:rsidR="006776B0" w:rsidRPr="006776B0" w14:paraId="682F9B79" w14:textId="77777777" w:rsidTr="006776B0">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380326E6" w14:textId="77777777" w:rsidR="006776B0" w:rsidRPr="006776B0" w:rsidRDefault="006776B0" w:rsidP="006776B0">
            <w:pPr>
              <w:spacing w:after="0" w:line="240" w:lineRule="auto"/>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1</w:t>
            </w:r>
          </w:p>
        </w:tc>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6BF81760" w14:textId="77777777" w:rsidR="006776B0" w:rsidRPr="006776B0" w:rsidRDefault="006776B0" w:rsidP="006776B0">
            <w:pPr>
              <w:spacing w:after="0" w:line="240" w:lineRule="auto"/>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3.000123</w:t>
            </w:r>
          </w:p>
        </w:tc>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27A5A534" w14:textId="77777777" w:rsidR="006776B0" w:rsidRPr="006776B0" w:rsidRDefault="006776B0" w:rsidP="006776B0">
            <w:pPr>
              <w:spacing w:after="150" w:line="240" w:lineRule="auto"/>
              <w:jc w:val="both"/>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Thủ tục kiểm soát chi</w:t>
            </w:r>
          </w:p>
          <w:p w14:paraId="18BF81F4" w14:textId="77777777" w:rsidR="006776B0" w:rsidRPr="006776B0" w:rsidRDefault="006776B0" w:rsidP="006776B0">
            <w:pPr>
              <w:spacing w:after="150" w:line="240" w:lineRule="auto"/>
              <w:jc w:val="both"/>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vốn nước ngoài qua</w:t>
            </w:r>
          </w:p>
          <w:p w14:paraId="05E91AC0" w14:textId="77777777" w:rsidR="006776B0" w:rsidRPr="006776B0" w:rsidRDefault="006776B0" w:rsidP="006776B0">
            <w:pPr>
              <w:spacing w:after="150" w:line="240" w:lineRule="auto"/>
              <w:jc w:val="both"/>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Kho bạc nhà nước</w:t>
            </w:r>
          </w:p>
        </w:tc>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5AB3F890" w14:textId="77777777" w:rsidR="006776B0" w:rsidRPr="006776B0" w:rsidRDefault="006776B0" w:rsidP="006776B0">
            <w:pPr>
              <w:spacing w:after="150" w:line="240" w:lineRule="auto"/>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Nghị định số 99/2021/NĐ-CP ngày 11/11/2021 của Chính Phủ quy định về quản lý,</w:t>
            </w:r>
          </w:p>
          <w:p w14:paraId="45538AB9" w14:textId="77777777" w:rsidR="006776B0" w:rsidRPr="006776B0" w:rsidRDefault="006776B0" w:rsidP="006776B0">
            <w:pPr>
              <w:spacing w:after="150" w:line="240" w:lineRule="auto"/>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 thanh toán, quyết toán dự án sử dụng vốn đầu tư công.</w:t>
            </w:r>
          </w:p>
        </w:tc>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30FDAFF4" w14:textId="77777777" w:rsidR="006776B0" w:rsidRPr="006776B0" w:rsidRDefault="006776B0" w:rsidP="006776B0">
            <w:pPr>
              <w:spacing w:after="150" w:line="240" w:lineRule="auto"/>
              <w:jc w:val="both"/>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Kho bạc</w:t>
            </w:r>
          </w:p>
          <w:p w14:paraId="0F53E7D4" w14:textId="77777777" w:rsidR="006776B0" w:rsidRPr="006776B0" w:rsidRDefault="006776B0" w:rsidP="006776B0">
            <w:pPr>
              <w:spacing w:after="150" w:line="240" w:lineRule="auto"/>
              <w:jc w:val="both"/>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nhà nước</w:t>
            </w:r>
          </w:p>
        </w:tc>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14:paraId="20F16EBC" w14:textId="77777777" w:rsidR="006776B0" w:rsidRPr="006776B0" w:rsidRDefault="006776B0" w:rsidP="006776B0">
            <w:pPr>
              <w:spacing w:after="150" w:line="240" w:lineRule="auto"/>
              <w:jc w:val="both"/>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Kho bạc</w:t>
            </w:r>
          </w:p>
          <w:p w14:paraId="6931D70B" w14:textId="77777777" w:rsidR="006776B0" w:rsidRPr="006776B0" w:rsidRDefault="006776B0" w:rsidP="006776B0">
            <w:pPr>
              <w:spacing w:after="150" w:line="240" w:lineRule="auto"/>
              <w:jc w:val="both"/>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nhà nước</w:t>
            </w:r>
          </w:p>
          <w:p w14:paraId="3813BC67" w14:textId="77777777" w:rsidR="006776B0" w:rsidRPr="006776B0" w:rsidRDefault="006776B0" w:rsidP="006776B0">
            <w:pPr>
              <w:spacing w:after="150" w:line="240" w:lineRule="auto"/>
              <w:jc w:val="both"/>
              <w:rPr>
                <w:rFonts w:ascii="Times New Roman" w:eastAsia="Times New Roman" w:hAnsi="Times New Roman" w:cs="Times New Roman"/>
                <w:kern w:val="0"/>
                <w:sz w:val="28"/>
                <w:szCs w:val="28"/>
                <w14:ligatures w14:val="none"/>
              </w:rPr>
            </w:pPr>
            <w:r w:rsidRPr="006776B0">
              <w:rPr>
                <w:rFonts w:ascii="Times New Roman" w:eastAsia="Times New Roman" w:hAnsi="Times New Roman" w:cs="Times New Roman"/>
                <w:kern w:val="0"/>
                <w:sz w:val="28"/>
                <w:szCs w:val="28"/>
                <w14:ligatures w14:val="none"/>
              </w:rPr>
              <w:t>các cấp</w:t>
            </w:r>
          </w:p>
        </w:tc>
      </w:tr>
    </w:tbl>
    <w:p w14:paraId="799553DB" w14:textId="77777777" w:rsidR="007D072A" w:rsidRPr="006776B0" w:rsidRDefault="007D072A">
      <w:pPr>
        <w:rPr>
          <w:rFonts w:ascii="Times New Roman" w:hAnsi="Times New Roman" w:cs="Times New Roman"/>
          <w:sz w:val="28"/>
          <w:szCs w:val="28"/>
        </w:rPr>
      </w:pPr>
    </w:p>
    <w:sectPr w:rsidR="007D072A" w:rsidRPr="00677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B0"/>
    <w:rsid w:val="006776B0"/>
    <w:rsid w:val="007D072A"/>
    <w:rsid w:val="00980F06"/>
    <w:rsid w:val="00A55B3F"/>
    <w:rsid w:val="00EF1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21B4E"/>
  <w15:chartTrackingRefBased/>
  <w15:docId w15:val="{32805637-5047-49DE-A55E-8C7CE596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ms-font-size">
    <w:name w:val="cms-font-size"/>
    <w:basedOn w:val="DefaultParagraphFont"/>
    <w:rsid w:val="006776B0"/>
  </w:style>
  <w:style w:type="paragraph" w:styleId="NormalWeb">
    <w:name w:val="Normal (Web)"/>
    <w:basedOn w:val="Normal"/>
    <w:uiPriority w:val="99"/>
    <w:semiHidden/>
    <w:unhideWhenUsed/>
    <w:rsid w:val="006776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776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289816">
      <w:bodyDiv w:val="1"/>
      <w:marLeft w:val="0"/>
      <w:marRight w:val="0"/>
      <w:marTop w:val="0"/>
      <w:marBottom w:val="0"/>
      <w:divBdr>
        <w:top w:val="none" w:sz="0" w:space="0" w:color="auto"/>
        <w:left w:val="none" w:sz="0" w:space="0" w:color="auto"/>
        <w:bottom w:val="none" w:sz="0" w:space="0" w:color="auto"/>
        <w:right w:val="none" w:sz="0" w:space="0" w:color="auto"/>
      </w:divBdr>
      <w:divsChild>
        <w:div w:id="263920774">
          <w:marLeft w:val="0"/>
          <w:marRight w:val="0"/>
          <w:marTop w:val="0"/>
          <w:marBottom w:val="0"/>
          <w:divBdr>
            <w:top w:val="none" w:sz="0" w:space="0" w:color="auto"/>
            <w:left w:val="none" w:sz="0" w:space="0" w:color="auto"/>
            <w:bottom w:val="none" w:sz="0" w:space="0" w:color="auto"/>
            <w:right w:val="none" w:sz="0" w:space="0" w:color="auto"/>
          </w:divBdr>
          <w:divsChild>
            <w:div w:id="604383355">
              <w:marLeft w:val="0"/>
              <w:marRight w:val="0"/>
              <w:marTop w:val="0"/>
              <w:marBottom w:val="150"/>
              <w:divBdr>
                <w:top w:val="none" w:sz="0" w:space="0" w:color="auto"/>
                <w:left w:val="none" w:sz="0" w:space="0" w:color="auto"/>
                <w:bottom w:val="none" w:sz="0" w:space="0" w:color="auto"/>
                <w:right w:val="none" w:sz="0" w:space="0" w:color="auto"/>
              </w:divBdr>
            </w:div>
            <w:div w:id="257105408">
              <w:marLeft w:val="0"/>
              <w:marRight w:val="0"/>
              <w:marTop w:val="0"/>
              <w:marBottom w:val="0"/>
              <w:divBdr>
                <w:top w:val="none" w:sz="0" w:space="0" w:color="auto"/>
                <w:left w:val="none" w:sz="0" w:space="0" w:color="auto"/>
                <w:bottom w:val="none" w:sz="0" w:space="0" w:color="auto"/>
                <w:right w:val="none" w:sz="0" w:space="0" w:color="auto"/>
              </w:divBdr>
            </w:div>
            <w:div w:id="1720321986">
              <w:marLeft w:val="0"/>
              <w:marRight w:val="0"/>
              <w:marTop w:val="0"/>
              <w:marBottom w:val="0"/>
              <w:divBdr>
                <w:top w:val="none" w:sz="0" w:space="0" w:color="auto"/>
                <w:left w:val="none" w:sz="0" w:space="0" w:color="auto"/>
                <w:bottom w:val="none" w:sz="0" w:space="0" w:color="auto"/>
                <w:right w:val="none" w:sz="0" w:space="0" w:color="auto"/>
              </w:divBdr>
            </w:div>
          </w:divsChild>
        </w:div>
        <w:div w:id="1943368198">
          <w:marLeft w:val="0"/>
          <w:marRight w:val="0"/>
          <w:marTop w:val="0"/>
          <w:marBottom w:val="0"/>
          <w:divBdr>
            <w:top w:val="none" w:sz="0" w:space="0" w:color="auto"/>
            <w:left w:val="none" w:sz="0" w:space="0" w:color="auto"/>
            <w:bottom w:val="none" w:sz="0" w:space="0" w:color="auto"/>
            <w:right w:val="none" w:sz="0" w:space="0" w:color="auto"/>
          </w:divBdr>
          <w:divsChild>
            <w:div w:id="13581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9BC666A4-DE97-492B-A115-E7A79C2A5E93}"/>
</file>

<file path=customXml/itemProps2.xml><?xml version="1.0" encoding="utf-8"?>
<ds:datastoreItem xmlns:ds="http://schemas.openxmlformats.org/officeDocument/2006/customXml" ds:itemID="{7DA10352-4B9D-48DE-AFAF-B90C23F2B9E0}"/>
</file>

<file path=customXml/itemProps3.xml><?xml version="1.0" encoding="utf-8"?>
<ds:datastoreItem xmlns:ds="http://schemas.openxmlformats.org/officeDocument/2006/customXml" ds:itemID="{F7E27A80-FB9D-4171-86FA-F651C3809936}"/>
</file>

<file path=docProps/app.xml><?xml version="1.0" encoding="utf-8"?>
<Properties xmlns="http://schemas.openxmlformats.org/officeDocument/2006/extended-properties" xmlns:vt="http://schemas.openxmlformats.org/officeDocument/2006/docPropsVTypes">
  <Template>Normal</Template>
  <TotalTime>18</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KBNN</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Van01 Tran Thi Khanh</dc:creator>
  <cp:keywords/>
  <dc:description/>
  <cp:lastModifiedBy>Van01 Tran Thi Khanh</cp:lastModifiedBy>
  <cp:revision>2</cp:revision>
  <dcterms:created xsi:type="dcterms:W3CDTF">2024-04-19T03:46:00Z</dcterms:created>
  <dcterms:modified xsi:type="dcterms:W3CDTF">2024-04-19T04:05:00Z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